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中国泰拳联合会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中国泰拳联合会</w:t>
      </w:r>
      <w:bookmarkStart w:id="0" w:name="_GoBack"/>
      <w:bookmarkEnd w:id="0"/>
      <w:r>
        <w:rPr>
          <w:rFonts w:hint="eastAsia"/>
          <w:lang w:eastAsia="zh-CN"/>
        </w:rPr>
        <w:t>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30A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2018-06-04T04:36:01Z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